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6E820" w14:textId="75D1C3ED" w:rsidR="00EF5081" w:rsidRPr="00EF5081" w:rsidRDefault="00EF5081" w:rsidP="00EF5081">
      <w:pPr>
        <w:spacing w:after="0" w:line="240" w:lineRule="auto"/>
        <w:jc w:val="center"/>
        <w:rPr>
          <w:rFonts w:ascii="Arial Narrow" w:eastAsia="Arial" w:hAnsi="Arial Narrow" w:cs="Arial"/>
          <w:b/>
          <w:bCs/>
          <w:color w:val="323130"/>
          <w:u w:color="323130"/>
        </w:rPr>
      </w:pPr>
      <w:r w:rsidRPr="00EF5081">
        <w:rPr>
          <w:rFonts w:ascii="Arial Narrow" w:hAnsi="Arial Narrow"/>
          <w:noProof/>
          <w:lang w:val="el-GR"/>
        </w:rPr>
        <w:drawing>
          <wp:inline distT="0" distB="0" distL="0" distR="0" wp14:anchorId="0B5647D2" wp14:editId="080E0C59">
            <wp:extent cx="1413510" cy="656273"/>
            <wp:effectExtent l="19050" t="0" r="0" b="0"/>
            <wp:docPr id="1115917436" name="Εικόνα 1" descr="C:\Users\user\Documents\OneDrive\Documents\ΒΟΥΛΗ ΙΗ 2019-2020\Κοινοβουλευτικά\ΜΚΕ\ΣΥΡΙΖΑ ΠΣ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OneDrive\Documents\ΒΟΥΛΗ ΙΗ 2019-2020\Κοινοβουλευτικά\ΜΚΕ\ΣΥΡΙΖΑ ΠΣ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65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FD3815" w14:textId="0E38EA74" w:rsidR="00546C8C" w:rsidRPr="00EF5081" w:rsidRDefault="0082093D" w:rsidP="0064502F">
      <w:pPr>
        <w:spacing w:after="0" w:line="240" w:lineRule="auto"/>
        <w:jc w:val="right"/>
        <w:rPr>
          <w:rFonts w:ascii="Arial Narrow" w:hAnsi="Arial Narrow" w:cs="Calibri"/>
          <w:b/>
          <w:bCs/>
          <w:color w:val="323130"/>
          <w:sz w:val="24"/>
          <w:szCs w:val="24"/>
          <w:u w:color="323130"/>
          <w:lang w:val="el-GR"/>
        </w:rPr>
      </w:pPr>
      <w:r w:rsidRPr="00EF5081">
        <w:rPr>
          <w:rFonts w:ascii="Arial Narrow" w:hAnsi="Arial Narrow" w:cs="Calibri"/>
          <w:b/>
          <w:bCs/>
          <w:color w:val="323130"/>
          <w:sz w:val="24"/>
          <w:szCs w:val="24"/>
          <w:u w:color="323130"/>
          <w:lang w:val="el-GR"/>
        </w:rPr>
        <w:t>Αθήνα,</w:t>
      </w:r>
      <w:r w:rsidR="00EF5081" w:rsidRPr="00EF5081">
        <w:rPr>
          <w:rFonts w:ascii="Arial Narrow" w:hAnsi="Arial Narrow" w:cs="Calibri"/>
          <w:b/>
          <w:bCs/>
          <w:color w:val="323130"/>
          <w:sz w:val="24"/>
          <w:szCs w:val="24"/>
          <w:u w:color="323130"/>
        </w:rPr>
        <w:t xml:space="preserve"> 8 </w:t>
      </w:r>
      <w:r w:rsidR="00907567" w:rsidRPr="00EF5081">
        <w:rPr>
          <w:rFonts w:ascii="Arial Narrow" w:hAnsi="Arial Narrow" w:cs="Calibri"/>
          <w:b/>
          <w:bCs/>
          <w:color w:val="323130"/>
          <w:sz w:val="24"/>
          <w:szCs w:val="24"/>
          <w:u w:color="323130"/>
          <w:lang w:val="el-GR"/>
        </w:rPr>
        <w:t xml:space="preserve">Μαΐου </w:t>
      </w:r>
      <w:r w:rsidR="003E56A8" w:rsidRPr="00EF5081">
        <w:rPr>
          <w:rFonts w:ascii="Arial Narrow" w:hAnsi="Arial Narrow" w:cs="Calibri"/>
          <w:b/>
          <w:bCs/>
          <w:color w:val="323130"/>
          <w:sz w:val="24"/>
          <w:szCs w:val="24"/>
          <w:u w:color="323130"/>
          <w:lang w:val="el-GR"/>
        </w:rPr>
        <w:t xml:space="preserve"> </w:t>
      </w:r>
      <w:r w:rsidR="00294069" w:rsidRPr="00EF5081">
        <w:rPr>
          <w:rFonts w:ascii="Arial Narrow" w:hAnsi="Arial Narrow" w:cs="Calibri"/>
          <w:b/>
          <w:bCs/>
          <w:color w:val="323130"/>
          <w:sz w:val="24"/>
          <w:szCs w:val="24"/>
          <w:u w:color="323130"/>
          <w:lang w:val="el-GR"/>
        </w:rPr>
        <w:t>202</w:t>
      </w:r>
      <w:r w:rsidR="00005555" w:rsidRPr="00EF5081">
        <w:rPr>
          <w:rFonts w:ascii="Arial Narrow" w:hAnsi="Arial Narrow" w:cs="Calibri"/>
          <w:b/>
          <w:bCs/>
          <w:color w:val="323130"/>
          <w:sz w:val="24"/>
          <w:szCs w:val="24"/>
          <w:u w:color="323130"/>
          <w:lang w:val="el-GR"/>
        </w:rPr>
        <w:t>5</w:t>
      </w:r>
    </w:p>
    <w:p w14:paraId="07F9D162" w14:textId="77777777" w:rsidR="00F939C9" w:rsidRPr="00EF5081" w:rsidRDefault="00F939C9" w:rsidP="0064502F">
      <w:pPr>
        <w:spacing w:after="0" w:line="240" w:lineRule="auto"/>
        <w:jc w:val="center"/>
        <w:rPr>
          <w:rFonts w:ascii="Arial Narrow" w:hAnsi="Arial Narrow" w:cs="Calibri"/>
          <w:b/>
          <w:bCs/>
          <w:sz w:val="24"/>
          <w:szCs w:val="24"/>
          <w:u w:val="single"/>
          <w:lang w:val="el-GR"/>
        </w:rPr>
      </w:pPr>
    </w:p>
    <w:p w14:paraId="2CFD3816" w14:textId="29071701" w:rsidR="00546C8C" w:rsidRPr="00EF5081" w:rsidRDefault="0082093D" w:rsidP="00F908CD">
      <w:pPr>
        <w:spacing w:after="0" w:line="240" w:lineRule="auto"/>
        <w:jc w:val="center"/>
        <w:rPr>
          <w:rFonts w:ascii="Arial Narrow" w:hAnsi="Arial Narrow" w:cs="Calibri"/>
          <w:b/>
          <w:bCs/>
          <w:sz w:val="24"/>
          <w:szCs w:val="24"/>
          <w:u w:val="single"/>
          <w:lang w:val="el-GR"/>
        </w:rPr>
      </w:pPr>
      <w:r w:rsidRPr="00EF5081">
        <w:rPr>
          <w:rFonts w:ascii="Arial Narrow" w:hAnsi="Arial Narrow" w:cs="Calibri"/>
          <w:b/>
          <w:bCs/>
          <w:sz w:val="24"/>
          <w:szCs w:val="24"/>
          <w:u w:val="single"/>
          <w:lang w:val="el-GR"/>
        </w:rPr>
        <w:t>ΕΡΩΤΗΣΗ</w:t>
      </w:r>
    </w:p>
    <w:p w14:paraId="045D4FC7" w14:textId="77777777" w:rsidR="00F939C9" w:rsidRPr="00EF5081" w:rsidRDefault="00F939C9" w:rsidP="00F908CD">
      <w:pPr>
        <w:spacing w:after="0" w:line="240" w:lineRule="auto"/>
        <w:jc w:val="center"/>
        <w:rPr>
          <w:rFonts w:ascii="Arial Narrow" w:hAnsi="Arial Narrow" w:cs="Calibri"/>
          <w:b/>
          <w:bCs/>
          <w:sz w:val="24"/>
          <w:szCs w:val="24"/>
          <w:u w:val="single"/>
          <w:lang w:val="el-GR"/>
        </w:rPr>
      </w:pPr>
    </w:p>
    <w:p w14:paraId="5CDC5F96" w14:textId="0C3E79E8" w:rsidR="00D13D88" w:rsidRPr="00EF5081" w:rsidRDefault="009A0E68" w:rsidP="00F908CD">
      <w:pPr>
        <w:spacing w:after="0" w:line="240" w:lineRule="auto"/>
        <w:jc w:val="center"/>
        <w:rPr>
          <w:rFonts w:ascii="Arial Narrow" w:hAnsi="Arial Narrow" w:cs="Calibri"/>
          <w:b/>
          <w:bCs/>
          <w:sz w:val="24"/>
          <w:szCs w:val="24"/>
          <w:lang w:val="el-GR"/>
        </w:rPr>
      </w:pPr>
      <w:r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 xml:space="preserve">Προς </w:t>
      </w:r>
      <w:r w:rsidR="005B3C54"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>τους/τις</w:t>
      </w:r>
      <w:r w:rsidR="0082093D"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 xml:space="preserve"> κ</w:t>
      </w:r>
      <w:r w:rsidR="00B8738D"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>.κ</w:t>
      </w:r>
      <w:r w:rsidR="0082093D"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>. Υπουργ</w:t>
      </w:r>
      <w:r w:rsidR="00B8738D"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>ούς</w:t>
      </w:r>
    </w:p>
    <w:p w14:paraId="4316F514" w14:textId="53CE2D98" w:rsidR="00DE5514" w:rsidRPr="00EF5081" w:rsidRDefault="00DE5514" w:rsidP="00F908CD">
      <w:pPr>
        <w:pStyle w:val="a7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>Υποδομών και Μεταφορών</w:t>
      </w:r>
    </w:p>
    <w:p w14:paraId="67912F8F" w14:textId="53D76843" w:rsidR="00DE5514" w:rsidRPr="00EF5081" w:rsidRDefault="00DE5514" w:rsidP="00F908CD">
      <w:pPr>
        <w:pStyle w:val="a7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>Τουρισμού</w:t>
      </w:r>
      <w:bookmarkStart w:id="0" w:name="_GoBack"/>
      <w:bookmarkEnd w:id="0"/>
    </w:p>
    <w:p w14:paraId="590BC9E6" w14:textId="7F8669B6" w:rsidR="00DE5514" w:rsidRPr="00EF5081" w:rsidRDefault="00DE5514" w:rsidP="00F908CD">
      <w:pPr>
        <w:pStyle w:val="a7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>Προστασίας του Πολίτη</w:t>
      </w:r>
    </w:p>
    <w:p w14:paraId="67D835FF" w14:textId="17D57814" w:rsidR="003113EF" w:rsidRPr="00EF5081" w:rsidRDefault="003113EF" w:rsidP="00F908CD">
      <w:pPr>
        <w:pStyle w:val="a7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>Εσωτερικών</w:t>
      </w:r>
    </w:p>
    <w:p w14:paraId="0F018F18" w14:textId="1D625508" w:rsidR="00F668E1" w:rsidRPr="00EF5081" w:rsidRDefault="00F668E1" w:rsidP="00252A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center"/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</w:pPr>
    </w:p>
    <w:p w14:paraId="26519E3D" w14:textId="77777777" w:rsidR="000078BD" w:rsidRPr="00EF5081" w:rsidRDefault="000078BD" w:rsidP="004F07CE">
      <w:pPr>
        <w:spacing w:after="0" w:line="240" w:lineRule="auto"/>
        <w:jc w:val="center"/>
        <w:rPr>
          <w:rFonts w:ascii="Arial Narrow" w:hAnsi="Arial Narrow" w:cs="Calibri"/>
          <w:b/>
          <w:bCs/>
          <w:sz w:val="24"/>
          <w:szCs w:val="24"/>
          <w:lang w:val="el-GR"/>
        </w:rPr>
      </w:pPr>
    </w:p>
    <w:p w14:paraId="2034B9AE" w14:textId="687145E0" w:rsidR="00907567" w:rsidRPr="00EF5081" w:rsidRDefault="004E3CA8" w:rsidP="00A84DEC">
      <w:pPr>
        <w:pStyle w:val="a7"/>
        <w:spacing w:after="0"/>
        <w:ind w:left="0"/>
        <w:jc w:val="both"/>
        <w:rPr>
          <w:rFonts w:ascii="Arial Narrow" w:eastAsia="Times New Roman" w:hAnsi="Arial Narrow" w:cs="Arial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</w:pPr>
      <w:r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>Θέμα:</w:t>
      </w:r>
      <w:r w:rsidR="009E51FD"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 xml:space="preserve"> </w:t>
      </w:r>
      <w:r w:rsidR="00907567"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 xml:space="preserve">« </w:t>
      </w:r>
      <w:r w:rsidR="00E72078" w:rsidRPr="00EF5081">
        <w:rPr>
          <w:rFonts w:ascii="Arial Narrow" w:hAnsi="Arial Narrow" w:cs="Calibri"/>
          <w:b/>
          <w:bCs/>
          <w:sz w:val="24"/>
          <w:szCs w:val="24"/>
          <w:lang w:val="el-GR"/>
        </w:rPr>
        <w:t xml:space="preserve">Ιδιοκτήτες και χρήστες τροχόσπιτων θύματα της </w:t>
      </w:r>
      <w:r w:rsidR="00E72078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/>
        </w:rPr>
        <w:t>αποσπασματικής και χωρίς συνολικό σχεδιασμό κυβερνητικής νομοθέτησης.»</w:t>
      </w:r>
      <w:r w:rsidR="005328D8" w:rsidRPr="00EF5081">
        <w:rPr>
          <w:rFonts w:ascii="Arial Narrow" w:eastAsia="Times New Roman" w:hAnsi="Arial Narrow" w:cs="Arial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 </w:t>
      </w:r>
    </w:p>
    <w:p w14:paraId="398EEEF5" w14:textId="3152E455" w:rsidR="00531550" w:rsidRPr="00EF5081" w:rsidRDefault="00531550" w:rsidP="007970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Τον Ιανουάριο του 2025 ψηφίστηκε από την Βουλή ο νόμος 5170/2025</w:t>
      </w:r>
      <w:r w:rsidR="000475E7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(ΦΕΚ Α' 6/20-01-2025)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,</w:t>
      </w:r>
      <w:r w:rsidR="0054593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στο</w:t>
      </w:r>
      <w:r w:rsidR="00E75E69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άρθρο του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οποίο</w:t>
      </w:r>
      <w:r w:rsidR="00E75E69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υ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περιλαμβάνεται ρύθμιση που απαγορεύει</w:t>
      </w:r>
      <w:r w:rsidR="0041772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σ</w:t>
      </w:r>
      <w:r w:rsidR="0041772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τα τ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ροχόσπιτα-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εκτός από την εγκατάσταση που ήδη απαγορευόταν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-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την στάθμευση σε αρχαιολογικούς χώρους, αιγιαλούς, παραλίες, παρυφές δημοσίων δασών και </w:t>
      </w:r>
      <w:r w:rsidR="0041772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κοινόχρηστους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χώρους. Στην διάταξη</w:t>
      </w:r>
      <w:r w:rsidR="00C53AB0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προβλέπε</w:t>
      </w:r>
      <w:r w:rsidR="00B67F8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ται</w:t>
      </w:r>
      <w:r w:rsidR="00C53AB0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ρητά  ότι η σχετική </w:t>
      </w:r>
      <w:r w:rsidR="0041772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απαγόρευση εφαρμόζεται με την επιφύλαξη του άρθρου 34 του Κώδικα Οδικής Κυκλοφορίας (Κ.Ο.Κ.)</w:t>
      </w:r>
    </w:p>
    <w:p w14:paraId="7FE3A382" w14:textId="53EFA5FF" w:rsidR="00531550" w:rsidRPr="00EF5081" w:rsidRDefault="00E805EA" w:rsidP="007970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Η επιβολή προστίμων από </w:t>
      </w:r>
      <w:r w:rsidR="00776490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5E199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τα αρμόδια αστυνομικά όργανα </w:t>
      </w:r>
      <w:r w:rsidR="00B67F8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κατά την εφαρμογή της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ανωτέρω </w:t>
      </w:r>
      <w:r w:rsidR="00B67F8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διάταξης </w:t>
      </w:r>
      <w:r w:rsidR="005E199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σε </w:t>
      </w:r>
      <w:r w:rsidR="0041772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περιστατικό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στην </w:t>
      </w:r>
      <w:proofErr w:type="spellStart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Ακράτα</w:t>
      </w:r>
      <w:proofErr w:type="spellEnd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ανέδειξε για μια ακόμα φορά </w:t>
      </w:r>
      <w:r w:rsidR="0041772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την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αποσπασματική νομοθέτηση της κυβέρνησης</w:t>
      </w:r>
      <w:r w:rsidR="00B67F8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την έλλειψη συνολικού σχεδιασμού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τουριστικής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ανάπτυξης και ανάδειξης των εναλλακτικών μορφών τουρισμού</w:t>
      </w:r>
      <w:r w:rsidR="00B67F8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και την απουσία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των </w:t>
      </w:r>
      <w:r w:rsidR="00FB53EF" w:rsidRPr="00EF5081">
        <w:rPr>
          <w:rFonts w:ascii="Arial Narrow" w:eastAsia="Times New Roman" w:hAnsi="Arial Narrow" w:cs="Calibri"/>
          <w:color w:val="auto"/>
          <w:sz w:val="24"/>
          <w:szCs w:val="24"/>
          <w:u w:val="single"/>
          <w:bdr w:val="none" w:sz="0" w:space="0" w:color="auto"/>
          <w:lang w:val="el-GR"/>
        </w:rPr>
        <w:t xml:space="preserve">αναγκαίων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u w:val="single"/>
          <w:bdr w:val="none" w:sz="0" w:space="0" w:color="auto"/>
          <w:lang w:val="el-GR"/>
        </w:rPr>
        <w:t>σχετικών υποδομών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u w:val="single"/>
          <w:bdr w:val="none" w:sz="0" w:space="0" w:color="auto"/>
          <w:lang w:val="el-GR"/>
        </w:rPr>
        <w:t xml:space="preserve">. 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Παράλληλα</w:t>
      </w:r>
      <w:r w:rsidR="00AC0EF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απέδειξε ότι δεν αρκεί η θέσπιση κανόνων αν </w:t>
      </w:r>
      <w:r w:rsidR="00B67F8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αυτοί </w:t>
      </w:r>
      <w:r w:rsidR="00AC0EF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δεν συνοδεύ</w:t>
      </w:r>
      <w:r w:rsidR="008B74B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ονται </w:t>
      </w:r>
      <w:r w:rsidR="00AC0EF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από δράσεις που θα δημιουργούν το κατάλληλο πλαίσιο για την ορθή εφαρμογή τ</w:t>
      </w:r>
      <w:r w:rsidR="008B74B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ους</w:t>
      </w:r>
      <w:r w:rsidR="00AC0EF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και την αποφυγή </w:t>
      </w:r>
      <w:r w:rsidR="00B67F8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δημιουργίας </w:t>
      </w:r>
      <w:r w:rsidR="008B74B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πρόσθετων</w:t>
      </w:r>
      <w:r w:rsidR="00AC0EF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προβλημάτων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. </w:t>
      </w:r>
    </w:p>
    <w:p w14:paraId="7DA694B4" w14:textId="0730378B" w:rsidR="00E805EA" w:rsidRPr="00EF5081" w:rsidRDefault="009914C4" w:rsidP="007970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eastAsia="Times New Roman" w:hAnsi="Arial Narrow" w:cs="Calibri"/>
          <w:i/>
          <w:iCs/>
          <w:color w:val="auto"/>
          <w:sz w:val="24"/>
          <w:szCs w:val="24"/>
          <w:bdr w:val="none" w:sz="0" w:space="0" w:color="auto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Τ</w:t>
      </w:r>
      <w:r w:rsidR="008B74B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ο </w:t>
      </w:r>
      <w:r w:rsidR="00E805E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άρθρο 34 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τ</w:t>
      </w:r>
      <w:r w:rsidR="0041772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ου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Κ.Ο.Κ.</w:t>
      </w:r>
      <w:r w:rsidR="00E805E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. , στον</w:t>
      </w:r>
      <w:r w:rsidR="00EC65FB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E805E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οποί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ο</w:t>
      </w:r>
      <w:r w:rsidR="00E805E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παραπέμπει ρητά η διάταξη του άρθρου 27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του 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νόμου 5170/2025</w:t>
      </w:r>
      <w:r w:rsidR="00E805E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προβλέπει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</w:t>
      </w:r>
      <w:r w:rsidR="00E805E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στην παράγραφο 5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,</w:t>
      </w:r>
      <w:r w:rsidR="008B74BC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την κατασκευή σχετικών υποδομών, και συγκεκριμένα αναφέρει </w:t>
      </w:r>
      <w:r w:rsidR="00E805EA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ότι : </w:t>
      </w:r>
      <w:r w:rsidR="00E805EA" w:rsidRPr="00EF5081">
        <w:rPr>
          <w:rFonts w:ascii="Arial Narrow" w:eastAsia="Times New Roman" w:hAnsi="Arial Narrow" w:cs="Calibri"/>
          <w:i/>
          <w:iCs/>
          <w:color w:val="auto"/>
          <w:sz w:val="24"/>
          <w:szCs w:val="24"/>
          <w:bdr w:val="none" w:sz="0" w:space="0" w:color="auto"/>
          <w:lang w:val="el-GR"/>
        </w:rPr>
        <w:t>«</w:t>
      </w:r>
      <w:r w:rsidR="00E805EA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>Στις κατοικημένες περιοχές απαγορεύεται η στάθμευση φορτηγών αυτοκινήτων μέγιστου επιτρεπόμενου βάρους πάνω από 3,5 τόν</w:t>
      </w:r>
      <w:r w:rsidR="00E72078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>ο</w:t>
      </w:r>
      <w:r w:rsidR="00E805EA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>υς, λεωφορείων, μηχανημάτων έργων, αγροτικών μηχανημάτων</w:t>
      </w:r>
      <w:r w:rsidR="00E805EA" w:rsidRPr="00EF5081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val="el-GR"/>
        </w:rPr>
        <w:t xml:space="preserve">, </w:t>
      </w:r>
      <w:proofErr w:type="spellStart"/>
      <w:r w:rsidR="00E805EA" w:rsidRPr="00EF5081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val="el-GR"/>
        </w:rPr>
        <w:t>ρυμουλκούμενων</w:t>
      </w:r>
      <w:proofErr w:type="spellEnd"/>
      <w:r w:rsidR="00E805EA" w:rsidRPr="00EF5081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val="el-GR"/>
        </w:rPr>
        <w:t xml:space="preserve">, τροχόσπιτων </w:t>
      </w:r>
      <w:r w:rsidR="00E805EA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 xml:space="preserve">και σκαφών, </w:t>
      </w:r>
      <w:r w:rsidR="00E805EA" w:rsidRPr="00EF5081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val="el-GR"/>
        </w:rPr>
        <w:t>πέραν από 24 συνεχείς ώρες</w:t>
      </w:r>
      <w:r w:rsidR="00E805EA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 xml:space="preserve">. </w:t>
      </w:r>
      <w:r w:rsidR="00E805EA" w:rsidRPr="00EF5081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val="el-GR"/>
        </w:rPr>
        <w:t xml:space="preserve">Η στάθμευση αυτών μπορεί να πραγματοποιείται σε κατάλληλους περιφραγμένους χώρους που ορίζονται από τους οικείους δήμους ή κοινότητες, </w:t>
      </w:r>
      <w:r w:rsidR="00E805EA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>οι οποίοι μεριμνούν και για τη φύλαξή τους, ενώ με κοινή απόφαση των Υπουργών Εσωτερικών, Δημόσιας Διοίκησης και Αποκέντρωσης, Μεταφορών και Επικοινωνιών, Δημόσιας Τάξης και Περιβάλλοντος, χωροταξίας και Δημόσιων '</w:t>
      </w:r>
      <w:proofErr w:type="spellStart"/>
      <w:r w:rsidR="00E805EA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>Εργων</w:t>
      </w:r>
      <w:proofErr w:type="spellEnd"/>
      <w:r w:rsidR="00E805EA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 xml:space="preserve"> καθορίζονται οι λεπτομέρειες εφαρμογής, στην οποία προβλέπονται και οι δαπάνες φύλαξης, </w:t>
      </w:r>
      <w:proofErr w:type="spellStart"/>
      <w:r w:rsidR="00E805EA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>συντήρηοης</w:t>
      </w:r>
      <w:proofErr w:type="spellEnd"/>
      <w:r w:rsidR="00E805EA" w:rsidRPr="00EF5081">
        <w:rPr>
          <w:rFonts w:ascii="Arial Narrow" w:eastAsia="Times New Roman" w:hAnsi="Arial Narrow" w:cs="Times New Roman"/>
          <w:i/>
          <w:iCs/>
          <w:sz w:val="24"/>
          <w:szCs w:val="24"/>
          <w:lang w:val="el-GR"/>
        </w:rPr>
        <w:t xml:space="preserve"> κ.λπ</w:t>
      </w:r>
      <w:r w:rsidR="00E805EA" w:rsidRPr="00EF5081">
        <w:rPr>
          <w:rFonts w:ascii="Arial Narrow" w:eastAsia="Times New Roman" w:hAnsi="Arial Narrow" w:cs="Times New Roman"/>
          <w:sz w:val="24"/>
          <w:szCs w:val="24"/>
          <w:lang w:val="el-GR"/>
        </w:rPr>
        <w:t>.. »</w:t>
      </w:r>
    </w:p>
    <w:p w14:paraId="6723B111" w14:textId="77777777" w:rsidR="00060D9F" w:rsidRPr="00EF5081" w:rsidRDefault="00217D7C" w:rsidP="00D24F8B">
      <w:pPr>
        <w:spacing w:after="0"/>
        <w:jc w:val="both"/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lastRenderedPageBreak/>
        <w:t xml:space="preserve">Η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έλλειψη </w:t>
      </w:r>
      <w:r w:rsidR="00B63CD9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υποδ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ομών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στην χώρα μας είναι αυτή που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οδηγεί τους τουρίστες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,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</w:t>
      </w:r>
      <w:r w:rsidR="00A8379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ιδιοκτήτες και χρήστες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αυτοκινούμενων και </w:t>
      </w:r>
      <w:proofErr w:type="spellStart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ρυμουλκούμενων</w:t>
      </w:r>
      <w:proofErr w:type="spellEnd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τροχόσπιτων, αν και επιθυμούν να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την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επισκεφτούν, να επιλέ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γ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ουν τελικά άλλες χώρες με ανεπτυγμένες</w:t>
      </w:r>
      <w:r w:rsidR="00D24F8B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υποδομές</w:t>
      </w:r>
      <w:r w:rsidR="003C70ED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,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όπως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είναι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τα </w:t>
      </w:r>
      <w:proofErr w:type="spellStart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camper</w:t>
      </w:r>
      <w:proofErr w:type="spellEnd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proofErr w:type="spellStart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stop</w:t>
      </w:r>
      <w:proofErr w:type="spellEnd"/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ήτοι χώροι όπου επιτρέπεται η εγκατάσταση ή η στάθμευση και παρέχονται υπηρεσίες όπως η προμήθεια ρεύματος και νερού και η αποκομιδή των λυμάτων </w:t>
      </w:r>
      <w:r w:rsidR="003C70ED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.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</w:p>
    <w:p w14:paraId="771E444D" w14:textId="6043FD33" w:rsidR="00D24F8B" w:rsidRPr="00EF5081" w:rsidRDefault="003C70ED" w:rsidP="00D24F8B">
      <w:pPr>
        <w:spacing w:after="0"/>
        <w:jc w:val="both"/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Στην Ελλάδα, τα </w:t>
      </w:r>
      <w:proofErr w:type="spellStart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camper</w:t>
      </w:r>
      <w:proofErr w:type="spellEnd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proofErr w:type="spellStart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stop</w:t>
      </w:r>
      <w:proofErr w:type="spellEnd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είναι σχεδόν ανύπαρκτα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,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 την ώρα που στην Ευρώπη υπάρχουν σχεδόν 30.000 επίσημα καταγεγραμμένα</w:t>
      </w:r>
      <w:r w:rsidR="00D24F8B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.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Απουσιάζουν και </w:t>
      </w:r>
      <w:r w:rsidR="00916A8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οι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δημοτικοί χώροι που προορίζονται για το σκοπό αυτό, </w:t>
      </w:r>
      <w:r w:rsidR="001D4AA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δωρεάν ή </w:t>
      </w:r>
      <w:r w:rsidR="00060D9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έναντι </w:t>
      </w:r>
      <w:r w:rsidR="001D4AA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μικρού τιμήματος , ανταποδοτικού για την τοπική κοινωνία.</w:t>
      </w:r>
    </w:p>
    <w:p w14:paraId="2591E775" w14:textId="77777777" w:rsidR="00916A8F" w:rsidRPr="00EF5081" w:rsidRDefault="00D24F8B" w:rsidP="003C70ED">
      <w:pPr>
        <w:spacing w:after="0"/>
        <w:jc w:val="both"/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Οι ά</w:t>
      </w:r>
      <w:r w:rsidR="003C70ED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νθρωποι που επισκέπτονται από το εξωτερικό τη χώρα μας με τα αυτοκινούμενα τροχόσπιτά τους δεν ξέρουν πού να αδειάσουν τη χημική τους τουαλέτα, ή να ανεφοδιαστούν με νερό και ρεύμα.</w:t>
      </w:r>
      <w:r w:rsidR="00916A8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3C70ED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Επιπλέον, η απουσία ειδικών χώρων δυσχεραίνει την εύρεση νόμιμων σημείων στάθμευσης και διαμονή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ς,</w:t>
      </w:r>
      <w:r w:rsidR="003C70ED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καθιστώντας δύσκολη τη συμμόρφωση με τη νομοθεσία. </w:t>
      </w:r>
    </w:p>
    <w:p w14:paraId="34A7B363" w14:textId="5B03D546" w:rsidR="00D24F8B" w:rsidRPr="00EF5081" w:rsidRDefault="00D24F8B" w:rsidP="003C70ED">
      <w:pPr>
        <w:spacing w:after="0"/>
        <w:jc w:val="both"/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Η</w:t>
      </w:r>
      <w:r w:rsidR="003C70ED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δημιουργία </w:t>
      </w:r>
      <w:r w:rsidR="00916A8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των ανωτέρω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χώρων </w:t>
      </w:r>
      <w:r w:rsidR="003C70ED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αποτελεί αναγκαιότητα προκειμένου αφενός να διασφαλιστούν τα  δικαιώματα των  </w:t>
      </w:r>
      <w:r w:rsidR="003C70ED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</w:rPr>
        <w:t>camper</w:t>
      </w:r>
      <w:r w:rsidR="003C70ED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αφετέρου να προστατευθεί το περιβάλλον, η υγιεινή και η ασφάλεια των πολιτών. </w:t>
      </w:r>
    </w:p>
    <w:p w14:paraId="036E2986" w14:textId="3D485A55" w:rsidR="0078168B" w:rsidRPr="00EF5081" w:rsidRDefault="00EC65FB" w:rsidP="0078168B">
      <w:pPr>
        <w:spacing w:after="0"/>
        <w:jc w:val="both"/>
        <w:rPr>
          <w:rFonts w:ascii="Arial Narrow" w:hAnsi="Arial Narrow" w:cs="Calibri"/>
          <w:sz w:val="24"/>
          <w:szCs w:val="24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Επιπλέον, η συγκεκριμένη διάταξη έπιασε εξ απήνης τους άμεσα ενδιαφερομένους , οι οποίοι </w:t>
      </w:r>
      <w:r w:rsidR="00865837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έλαβαν γνώση αφού επιβλήθηκαν τα πρώτα πρόστιμα</w:t>
      </w:r>
      <w:r w:rsidR="0090697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.</w:t>
      </w:r>
      <w:r w:rsidR="00865837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Ως συνέπεια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,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865837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έχει δημιουργηθεί 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μ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ε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γάλη ανησυχία </w:t>
      </w:r>
      <w:r w:rsidR="00865837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στους 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ιδιοκτήτες και 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χρήστες </w:t>
      </w:r>
      <w:r w:rsidR="00865837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του τροχόσπιτου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αυτοκινούμενο ή </w:t>
      </w:r>
      <w:proofErr w:type="spellStart"/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ρυμουλκούμενου</w:t>
      </w:r>
      <w:proofErr w:type="spellEnd"/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οι </w:t>
      </w:r>
      <w:r w:rsidR="00865837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916A8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οποίοι </w:t>
      </w:r>
      <w:r w:rsidR="00865837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δεν  γνωρίζουν πλέον που μπορούν και που δεν μπορούν να σταθμεύσουν, καθώς δεν υπ</w:t>
      </w:r>
      <w:r w:rsidR="00BA2E8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άρχει </w:t>
      </w:r>
      <w:r w:rsidR="00865837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από πλευράς της πολιτείας και των αρμόδιων υπουργείων σχετική ενημέρωση, ούτε  είχε τοποθετηθεί </w:t>
      </w:r>
      <w:r w:rsidR="00487C6A" w:rsidRPr="00EF5081">
        <w:rPr>
          <w:rFonts w:ascii="Arial Narrow" w:hAnsi="Arial Narrow" w:cs="Calibri"/>
          <w:sz w:val="24"/>
          <w:szCs w:val="24"/>
          <w:lang w:val="el-GR"/>
        </w:rPr>
        <w:t xml:space="preserve">σχετική σήμανση </w:t>
      </w:r>
      <w:r w:rsidR="00BA2E88" w:rsidRPr="00EF5081">
        <w:rPr>
          <w:rFonts w:ascii="Arial Narrow" w:hAnsi="Arial Narrow" w:cs="Calibri"/>
          <w:sz w:val="24"/>
          <w:szCs w:val="24"/>
          <w:lang w:val="el-GR"/>
        </w:rPr>
        <w:t>σ</w:t>
      </w:r>
      <w:r w:rsidR="009914C4" w:rsidRPr="00EF5081">
        <w:rPr>
          <w:rFonts w:ascii="Arial Narrow" w:hAnsi="Arial Narrow" w:cs="Calibri"/>
          <w:sz w:val="24"/>
          <w:szCs w:val="24"/>
          <w:lang w:val="el-GR"/>
        </w:rPr>
        <w:t>τ</w:t>
      </w:r>
      <w:r w:rsidR="00487C6A" w:rsidRPr="00EF5081">
        <w:rPr>
          <w:rFonts w:ascii="Arial Narrow" w:hAnsi="Arial Narrow" w:cs="Calibri"/>
          <w:sz w:val="24"/>
          <w:szCs w:val="24"/>
          <w:lang w:val="el-GR"/>
        </w:rPr>
        <w:t>ους δήμους</w:t>
      </w:r>
      <w:r w:rsidR="00865837" w:rsidRPr="00EF5081">
        <w:rPr>
          <w:rFonts w:ascii="Arial Narrow" w:hAnsi="Arial Narrow" w:cs="Calibri"/>
          <w:sz w:val="24"/>
          <w:szCs w:val="24"/>
          <w:lang w:val="el-GR"/>
        </w:rPr>
        <w:t>.</w:t>
      </w:r>
    </w:p>
    <w:p w14:paraId="30E097BC" w14:textId="524DDEFF" w:rsidR="00E070B6" w:rsidRPr="00EF5081" w:rsidRDefault="00BA2E88" w:rsidP="00916A8F">
      <w:pPr>
        <w:spacing w:after="0"/>
        <w:jc w:val="both"/>
        <w:rPr>
          <w:rFonts w:ascii="Arial Narrow" w:hAnsi="Arial Narrow"/>
          <w:sz w:val="24"/>
          <w:szCs w:val="24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Επιπρόσθετα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, </w:t>
      </w:r>
      <w:r w:rsidR="005B467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για τους τουρίστες -επισκέπτες δεν έχει υπάρξει οργανωμένη επικοινωνιακή καμπάνια </w:t>
      </w:r>
      <w:r w:rsidR="003663D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από το αρμόδιο υπουργείο με</w:t>
      </w:r>
      <w:r w:rsidR="005B4678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στόχο την </w:t>
      </w:r>
      <w:r w:rsidR="003663D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ενημέρωσ</w:t>
      </w:r>
      <w:r w:rsidR="00916A8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ή</w:t>
      </w:r>
      <w:r w:rsidR="003663D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</w:t>
      </w:r>
      <w:r w:rsidR="009914C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τους</w:t>
      </w:r>
      <w:r w:rsidR="003663D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, ούτε </w:t>
      </w:r>
      <w:r w:rsidR="00916A8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μέτρα </w:t>
      </w:r>
      <w:r w:rsidR="003663D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ενθάρρυνσης του οδικού τουρισμού ως εναλλακτικής μορφής </w:t>
      </w:r>
      <w:proofErr w:type="spellStart"/>
      <w:r w:rsidR="003663D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τουρισμού</w:t>
      </w:r>
      <w:r w:rsidR="00FB53E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.</w:t>
      </w:r>
      <w:r w:rsidR="00E070B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Η</w:t>
      </w:r>
      <w:proofErr w:type="spellEnd"/>
      <w:r w:rsidR="00E070B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συγκεκριμένη μορφή τουρισμού είναι ένας από τους πιο σημαντικούς, μελλοντικούς εναλλακτικούς τρόπους τουρισμού για την Ελλάδα, καθώς σ</w:t>
      </w:r>
      <w:r w:rsidR="00E070B6" w:rsidRPr="00EF5081">
        <w:rPr>
          <w:rFonts w:ascii="Arial Narrow" w:hAnsi="Arial Narrow"/>
          <w:sz w:val="24"/>
          <w:szCs w:val="24"/>
          <w:lang w:val="el-GR"/>
        </w:rPr>
        <w:t xml:space="preserve">υνολικά, στην ΕΕ -και με βάση τα επίσημα στοιχεία του </w:t>
      </w:r>
      <w:r w:rsidR="00E070B6" w:rsidRPr="00EF5081">
        <w:rPr>
          <w:rFonts w:ascii="Arial Narrow" w:hAnsi="Arial Narrow"/>
          <w:sz w:val="24"/>
          <w:szCs w:val="24"/>
        </w:rPr>
        <w:t>European</w:t>
      </w:r>
      <w:r w:rsidR="00E070B6" w:rsidRPr="00EF5081">
        <w:rPr>
          <w:rFonts w:ascii="Arial Narrow" w:hAnsi="Arial Narrow"/>
          <w:sz w:val="24"/>
          <w:szCs w:val="24"/>
          <w:lang w:val="el-GR"/>
        </w:rPr>
        <w:t xml:space="preserve"> </w:t>
      </w:r>
      <w:r w:rsidR="00E070B6" w:rsidRPr="00EF5081">
        <w:rPr>
          <w:rFonts w:ascii="Arial Narrow" w:hAnsi="Arial Narrow"/>
          <w:sz w:val="24"/>
          <w:szCs w:val="24"/>
        </w:rPr>
        <w:t>Caravan</w:t>
      </w:r>
      <w:r w:rsidR="00E070B6" w:rsidRPr="00EF5081">
        <w:rPr>
          <w:rFonts w:ascii="Arial Narrow" w:hAnsi="Arial Narrow"/>
          <w:sz w:val="24"/>
          <w:szCs w:val="24"/>
          <w:lang w:val="el-GR"/>
        </w:rPr>
        <w:t xml:space="preserve"> </w:t>
      </w:r>
      <w:r w:rsidR="00E070B6" w:rsidRPr="00EF5081">
        <w:rPr>
          <w:rFonts w:ascii="Arial Narrow" w:hAnsi="Arial Narrow"/>
          <w:sz w:val="24"/>
          <w:szCs w:val="24"/>
        </w:rPr>
        <w:t>Federation</w:t>
      </w:r>
      <w:r w:rsidR="00E070B6" w:rsidRPr="00EF5081">
        <w:rPr>
          <w:rFonts w:ascii="Arial Narrow" w:hAnsi="Arial Narrow"/>
          <w:sz w:val="24"/>
          <w:szCs w:val="24"/>
          <w:lang w:val="el-GR"/>
        </w:rPr>
        <w:t xml:space="preserve"> (</w:t>
      </w:r>
      <w:r w:rsidR="00E070B6" w:rsidRPr="00EF5081">
        <w:rPr>
          <w:rFonts w:ascii="Arial Narrow" w:hAnsi="Arial Narrow"/>
          <w:sz w:val="24"/>
          <w:szCs w:val="24"/>
        </w:rPr>
        <w:t>ECF</w:t>
      </w:r>
      <w:r w:rsidR="00E070B6" w:rsidRPr="00EF5081">
        <w:rPr>
          <w:rFonts w:ascii="Arial Narrow" w:hAnsi="Arial Narrow"/>
          <w:sz w:val="24"/>
          <w:szCs w:val="24"/>
          <w:lang w:val="el-GR"/>
        </w:rPr>
        <w:t>)- υ</w:t>
      </w:r>
      <w:r w:rsidR="00E070B6" w:rsidRPr="00EF5081">
        <w:rPr>
          <w:rStyle w:val="aa"/>
          <w:rFonts w:ascii="Arial Narrow" w:hAnsi="Arial Narrow"/>
          <w:b w:val="0"/>
          <w:bCs w:val="0"/>
          <w:sz w:val="24"/>
          <w:szCs w:val="24"/>
          <w:lang w:val="el-GR"/>
        </w:rPr>
        <w:t>πάρχουν 2,9 εκατ. αυτοκινούμενα τροχόσπιτα και 3,9 εκατ. τροχόσπιτα</w:t>
      </w:r>
      <w:r w:rsidR="00E070B6" w:rsidRPr="00EF5081">
        <w:rPr>
          <w:rFonts w:ascii="Arial Narrow" w:hAnsi="Arial Narrow"/>
          <w:b/>
          <w:bCs/>
          <w:sz w:val="24"/>
          <w:szCs w:val="24"/>
          <w:lang w:val="el-GR"/>
        </w:rPr>
        <w:t>,</w:t>
      </w:r>
      <w:r w:rsidR="00E070B6" w:rsidRPr="00EF5081">
        <w:rPr>
          <w:rFonts w:ascii="Arial Narrow" w:hAnsi="Arial Narrow"/>
          <w:sz w:val="24"/>
          <w:szCs w:val="24"/>
          <w:lang w:val="el-GR"/>
        </w:rPr>
        <w:t xml:space="preserve"> και ο τζίρος της συγκεκριμένης αγοράς, συμπεριλαμβανομένων των διανυκτερεύσεων κάμπινγκ και του εξοπλισμού και των ανταλλακτικών της, ανήλθε το 2022 στα 120 δισ. ευρώ.</w:t>
      </w:r>
    </w:p>
    <w:p w14:paraId="41EF22BE" w14:textId="1C824538" w:rsidR="009914C4" w:rsidRPr="00EF5081" w:rsidRDefault="00FB53EF" w:rsidP="007970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/>
        </w:rPr>
        <w:t>Επειδή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η </w:t>
      </w:r>
      <w:r w:rsidR="00252A3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αδράνεια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της Πολιτείας </w:t>
      </w:r>
      <w:r w:rsidR="00252A3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σε συνδυασμό με την απουσία ενημέρωσης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υ</w:t>
      </w:r>
      <w:r w:rsidR="00252A3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πονομεύει την εμπιστοσύνη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του πολίτη </w:t>
      </w:r>
      <w:r w:rsidR="00252A32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προς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αυτήν και  δημιουργεί κοινωνικές αδικίες </w:t>
      </w:r>
    </w:p>
    <w:p w14:paraId="585CC322" w14:textId="3A6F8B62" w:rsidR="00FB53EF" w:rsidRPr="00EF5081" w:rsidRDefault="009914C4" w:rsidP="007970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/>
        </w:rPr>
        <w:t xml:space="preserve">Επειδή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τίθεται σε κίνδυνο η </w:t>
      </w:r>
      <w:r w:rsidR="00260905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ανταγωνιστικότητα του ελληνικού τουρισμού</w:t>
      </w:r>
    </w:p>
    <w:p w14:paraId="5CD384C8" w14:textId="139A8A9F" w:rsidR="004D2E70" w:rsidRPr="00EF5081" w:rsidRDefault="004D2E70" w:rsidP="007970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>Επειδή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, είναι  </w:t>
      </w: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απαραίτητη </w:t>
      </w:r>
      <w:r w:rsidR="00613768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η </w:t>
      </w: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από τα </w:t>
      </w:r>
      <w:r w:rsidR="00613768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συναρμόδια υπουργεία από κοινού </w:t>
      </w: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παροχή, </w:t>
      </w: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u w:val="single"/>
          <w:bdr w:val="none" w:sz="0" w:space="0" w:color="auto"/>
          <w:lang w:val="el-GR" w:eastAsia="en-US" w:bidi="he-IL"/>
        </w:rPr>
        <w:t>άμεσων διευκρινήσεων</w:t>
      </w: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για τ</w:t>
      </w:r>
      <w:r w:rsidR="002453B5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ην εφαρμογή του άρθρου </w:t>
      </w: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>27 του ανωτέρου νόμου.</w:t>
      </w:r>
    </w:p>
    <w:p w14:paraId="63C5F8C1" w14:textId="4740FBFC" w:rsidR="006C19E8" w:rsidRPr="00EF5081" w:rsidRDefault="00FB53EF" w:rsidP="007970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eastAsia="Times New Roman" w:hAnsi="Arial Narrow" w:cs="Arial"/>
          <w:color w:val="auto"/>
          <w:sz w:val="24"/>
          <w:szCs w:val="24"/>
          <w:bdr w:val="none" w:sz="0" w:space="0" w:color="auto"/>
          <w:lang w:val="el-GR" w:eastAsia="en-US" w:bidi="he-IL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/>
        </w:rPr>
        <w:t>Επειδή</w:t>
      </w:r>
      <w:r w:rsidR="00BC4326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/>
        </w:rPr>
        <w:t>,</w:t>
      </w:r>
      <w:r w:rsidR="00BC432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DA23AB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η στήριξη </w:t>
      </w:r>
      <w:r w:rsidR="00BC432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της εναλλακτικής αυτής μορφής τουρισμού </w:t>
      </w:r>
      <w:r w:rsidR="00DA23AB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απαιτεί ουσιαστικές παρεμβάσεις</w:t>
      </w:r>
      <w:r w:rsidR="004D2E70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, όπως η θεσμοθέτηση, χρηματοδότηση και δημιουργία σχετικών υποδομών, και </w:t>
      </w:r>
      <w:r w:rsidR="00DA23AB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όχι απλώς επικοινωνιακή διαχείριση</w:t>
      </w:r>
      <w:r w:rsidR="00DA23AB" w:rsidRPr="00EF5081">
        <w:rPr>
          <w:rFonts w:ascii="Arial Narrow" w:eastAsia="Times New Roman" w:hAnsi="Arial Narrow" w:cs="Arial"/>
          <w:color w:val="auto"/>
          <w:sz w:val="24"/>
          <w:szCs w:val="24"/>
          <w:bdr w:val="none" w:sz="0" w:space="0" w:color="auto"/>
          <w:lang w:val="el-GR" w:eastAsia="en-US" w:bidi="he-IL"/>
        </w:rPr>
        <w:t>.</w:t>
      </w:r>
    </w:p>
    <w:p w14:paraId="47508F83" w14:textId="52CB3F9F" w:rsidR="00E070B6" w:rsidRPr="00EF5081" w:rsidRDefault="004F0B14" w:rsidP="00E07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lastRenderedPageBreak/>
        <w:t>Επειδή</w:t>
      </w:r>
      <w:r w:rsidR="00E070B6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, </w:t>
      </w:r>
      <w:r w:rsidR="00E070B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είναι απαραίτητη η δημιουργία ειδικών χώρων για την εγκατάσταση και στάθμευση των τροχόσπιτων</w:t>
      </w:r>
      <w:r w:rsidR="008B10E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, ιδιαίτερα με την </w:t>
      </w:r>
      <w:r w:rsidR="00916A8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συμβολή της τοπικής αυτοδιοίκησης</w:t>
      </w:r>
      <w:r w:rsidR="008B10E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, </w:t>
      </w:r>
      <w:r w:rsidR="00916A8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στους οποίους θα υπάρχει η δυνατότητα στάθμευσης ή διαμονής,</w:t>
      </w:r>
      <w:r w:rsidR="008B10E4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με αποκομιδή των λυμάτων και τήρηση κανόνων υγιεινής</w:t>
      </w:r>
      <w:r w:rsidR="00916A8F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, προς όφελος της τοπικής κοινωνίας αλλά και του ελληνικού τουρισμού.</w:t>
      </w:r>
      <w:r w:rsidR="00E070B6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</w:t>
      </w:r>
    </w:p>
    <w:p w14:paraId="1F3A26A5" w14:textId="20475713" w:rsidR="00916A8F" w:rsidRPr="00EF5081" w:rsidRDefault="00916A8F" w:rsidP="00E07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hAnsi="Arial Narrow" w:cs="Calibri"/>
          <w:sz w:val="24"/>
          <w:szCs w:val="24"/>
          <w:lang w:val="el-GR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                                                           Για τους λόγους αυτούς</w:t>
      </w:r>
    </w:p>
    <w:p w14:paraId="6A026BC3" w14:textId="5789014F" w:rsidR="006C19E8" w:rsidRPr="00EF5081" w:rsidRDefault="00E070B6" w:rsidP="007970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</w:pPr>
      <w:r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</w:t>
      </w:r>
      <w:r w:rsidR="006C19E8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>Ερωτώνται</w:t>
      </w:r>
      <w:r w:rsidR="000B7837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  </w:t>
      </w:r>
      <w:r w:rsidR="006C19E8" w:rsidRPr="00EF5081">
        <w:rPr>
          <w:rFonts w:ascii="Arial Narrow" w:eastAsia="Times New Roman" w:hAnsi="Arial Narrow" w:cs="Calibri"/>
          <w:b/>
          <w:bCs/>
          <w:color w:val="auto"/>
          <w:sz w:val="24"/>
          <w:szCs w:val="24"/>
          <w:bdr w:val="none" w:sz="0" w:space="0" w:color="auto"/>
          <w:lang w:val="el-GR" w:eastAsia="en-US" w:bidi="he-IL"/>
        </w:rPr>
        <w:t>οι κ.κ. Υπουργοί:</w:t>
      </w:r>
    </w:p>
    <w:p w14:paraId="39361F40" w14:textId="77777777" w:rsidR="003A5A26" w:rsidRPr="00EF5081" w:rsidRDefault="00B308D8" w:rsidP="003A5A26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hAnsi="Arial Narrow" w:cs="Calibri"/>
          <w:bCs/>
          <w:sz w:val="24"/>
          <w:szCs w:val="24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Σε ποιες άμεσες ενέργειες </w:t>
      </w:r>
      <w:r w:rsidR="00E070B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σκοπεύ</w:t>
      </w:r>
      <w:r w:rsidR="009C0925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ουν </w:t>
      </w:r>
      <w:r w:rsidR="00E070B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να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προχωρήσ</w:t>
      </w:r>
      <w:r w:rsidR="009C0925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ουν τ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α συναρμόδια Υπουργεία ώστε να αντιμετωπισθεί η αναστάτωση που προκλήθηκε στους ιδιοκτήτες και χρήστες </w:t>
      </w:r>
      <w:bookmarkStart w:id="1" w:name="_Hlk197441522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τροχόσπιτων, αυτοκινούμενων και </w:t>
      </w:r>
      <w:proofErr w:type="spellStart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ρυμουλκούμενων</w:t>
      </w:r>
      <w:bookmarkEnd w:id="1"/>
      <w:proofErr w:type="spellEnd"/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,  </w:t>
      </w:r>
      <w:r w:rsidR="0078168B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εξαιτίας της απουσίας ενημέρωσης για </w:t>
      </w:r>
      <w:r w:rsidR="00E070B6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τους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χώρους </w:t>
      </w:r>
      <w:r w:rsidR="0078168B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στους οποίους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επιτρέπεται </w:t>
      </w:r>
      <w:r w:rsidR="0078168B"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ή μη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η στάθμευση; </w:t>
      </w:r>
    </w:p>
    <w:p w14:paraId="2060C0D6" w14:textId="51610A24" w:rsidR="00E070B6" w:rsidRPr="00EF5081" w:rsidRDefault="003A5A26" w:rsidP="003465C2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 Narrow" w:hAnsi="Arial Narrow" w:cs="Calibri"/>
          <w:bCs/>
          <w:sz w:val="24"/>
          <w:szCs w:val="24"/>
          <w:lang w:val="el-GR"/>
        </w:rPr>
      </w:pP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 w:frame="1"/>
          <w:lang w:val="el-GR"/>
        </w:rPr>
        <w:t xml:space="preserve">Σκοπεύετε να προβείτε σε </w:t>
      </w:r>
      <w:r w:rsidRPr="00EF5081">
        <w:rPr>
          <w:rFonts w:ascii="Arial Narrow" w:eastAsia="Times New Roman" w:hAnsi="Arial Narrow" w:cs="Calibri"/>
          <w:sz w:val="24"/>
          <w:szCs w:val="24"/>
          <w:bdr w:val="none" w:sz="0" w:space="0" w:color="auto" w:frame="1"/>
          <w:lang w:val="el-GR"/>
        </w:rPr>
        <w:t xml:space="preserve">από κοινού έκδοση διευκρινιστικής εγκυκλίου, προκειμένου το άρθρο 27 να ερμηνεύεται ταυτόσημα από τα συναρμόδια Υπουργεία και να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 w:frame="1"/>
          <w:lang w:val="el-GR"/>
        </w:rPr>
        <w:t>ενημερωθούν κατάλληλα</w:t>
      </w:r>
      <w:r w:rsidRPr="00EF5081">
        <w:rPr>
          <w:rFonts w:ascii="Arial Narrow" w:eastAsia="Times New Roman" w:hAnsi="Arial Narrow" w:cs="Calibri"/>
          <w:sz w:val="24"/>
          <w:szCs w:val="24"/>
          <w:bdr w:val="none" w:sz="0" w:space="0" w:color="auto" w:frame="1"/>
          <w:lang w:val="el-GR"/>
        </w:rPr>
        <w:t xml:space="preserve"> τα αρμόδια επιφορτισμένα  για την τήρηση του </w:t>
      </w:r>
      <w:r w:rsidRPr="00EF5081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 w:frame="1"/>
          <w:lang w:val="el-GR"/>
        </w:rPr>
        <w:t>αστυνομικά όργανα;</w:t>
      </w:r>
    </w:p>
    <w:p w14:paraId="176AD0F1" w14:textId="7E6F3B2F" w:rsidR="0078168B" w:rsidRPr="00F908CD" w:rsidRDefault="00C132D7" w:rsidP="002F78A5">
      <w:pPr>
        <w:pStyle w:val="a7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0" w:afterAutospacing="1"/>
        <w:jc w:val="both"/>
        <w:rPr>
          <w:rFonts w:ascii="Arial Narrow" w:hAnsi="Arial Narrow" w:cs="Calibri"/>
          <w:bCs/>
          <w:sz w:val="24"/>
          <w:szCs w:val="24"/>
          <w:lang w:val="el-GR"/>
        </w:rPr>
      </w:pPr>
      <w:r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Σε</w:t>
      </w:r>
      <w:r w:rsidR="00B03E35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ποιες ενέργειες προτίθεται να προβεί το Υπουργείο Τουρισμού προκειμένου να αναπτυχθεί η κατηγορία αυτή οδικού τουρισμού και να αμβλυνθεί η αρνητική εικόνα μας στους ευρωπαίους </w:t>
      </w:r>
      <w:r w:rsidR="00B03E35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</w:rPr>
        <w:t>campers</w:t>
      </w:r>
      <w:r w:rsidR="00B03E35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;</w:t>
      </w:r>
      <w:r w:rsidR="00D34B5F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Περαιτέρω, </w:t>
      </w:r>
      <w:r w:rsidR="0078168B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>προτίθεστε</w:t>
      </w:r>
      <w:r w:rsidR="009914C4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 </w:t>
      </w:r>
      <w:r w:rsidR="0078168B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τα συναρμόδια υπουργεία </w:t>
      </w:r>
      <w:r w:rsidR="009914C4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να προχωρήσετε </w:t>
      </w:r>
      <w:r w:rsidR="0078168B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/>
        </w:rPr>
        <w:t xml:space="preserve">σε θεσμικά μέτρα για την δημιουργία ειδικών δημοτικών χώρων  στάθμευσης  και εγκατάστασης </w:t>
      </w:r>
      <w:r w:rsidR="0078168B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τροχόσπιτων, αυτοκινούμενων και </w:t>
      </w:r>
      <w:proofErr w:type="spellStart"/>
      <w:r w:rsidR="0078168B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ρυμουλκούμενων</w:t>
      </w:r>
      <w:proofErr w:type="spellEnd"/>
      <w:r w:rsidR="0078168B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 xml:space="preserve">, στα πρότυπα των αντίστοιχων χώρων στο εξωτερικό, </w:t>
      </w:r>
      <w:r w:rsidR="00370069" w:rsidRPr="00F908CD">
        <w:rPr>
          <w:rFonts w:ascii="Arial Narrow" w:eastAsia="Times New Roman" w:hAnsi="Arial Narrow" w:cs="Calibri"/>
          <w:color w:val="auto"/>
          <w:sz w:val="24"/>
          <w:szCs w:val="24"/>
          <w:bdr w:val="none" w:sz="0" w:space="0" w:color="auto"/>
          <w:lang w:val="el-GR" w:eastAsia="en-US" w:bidi="he-IL"/>
        </w:rPr>
        <w:t>και να ενισχύσετε οικονομικά την τοπική αυτοδιοίκηση για το σκοπό αυτό;</w:t>
      </w:r>
    </w:p>
    <w:p w14:paraId="2CFD3831" w14:textId="1DEC9E99" w:rsidR="00546C8C" w:rsidRPr="00EF5081" w:rsidRDefault="00B03E35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</w:rPr>
        <w:t>H</w:t>
      </w:r>
      <w:r w:rsidRPr="00EF5081">
        <w:rPr>
          <w:rFonts w:ascii="Arial Narrow" w:hAnsi="Arial Narrow"/>
          <w:b/>
          <w:sz w:val="24"/>
          <w:szCs w:val="24"/>
          <w:lang w:val="el-GR"/>
        </w:rPr>
        <w:t xml:space="preserve"> </w:t>
      </w:r>
      <w:r w:rsidR="008434BA" w:rsidRPr="00EF5081">
        <w:rPr>
          <w:rFonts w:ascii="Arial Narrow" w:hAnsi="Arial Narrow"/>
          <w:b/>
          <w:sz w:val="24"/>
          <w:szCs w:val="24"/>
          <w:lang w:val="el-GR"/>
        </w:rPr>
        <w:t>Ε</w:t>
      </w:r>
      <w:r w:rsidR="00294069" w:rsidRPr="00EF5081">
        <w:rPr>
          <w:rFonts w:ascii="Arial Narrow" w:hAnsi="Arial Narrow"/>
          <w:b/>
          <w:sz w:val="24"/>
          <w:szCs w:val="24"/>
          <w:lang w:val="el-GR"/>
        </w:rPr>
        <w:t>ρωτώ</w:t>
      </w:r>
      <w:r w:rsidR="00C12D8A" w:rsidRPr="00EF5081">
        <w:rPr>
          <w:rFonts w:ascii="Arial Narrow" w:hAnsi="Arial Narrow"/>
          <w:b/>
          <w:sz w:val="24"/>
          <w:szCs w:val="24"/>
          <w:lang w:val="el-GR"/>
        </w:rPr>
        <w:t xml:space="preserve">ντες </w:t>
      </w:r>
      <w:r w:rsidR="00294069" w:rsidRPr="00EF5081">
        <w:rPr>
          <w:rFonts w:ascii="Arial Narrow" w:hAnsi="Arial Narrow"/>
          <w:b/>
          <w:sz w:val="24"/>
          <w:szCs w:val="24"/>
          <w:lang w:val="el-GR"/>
        </w:rPr>
        <w:t>Βουλευτ</w:t>
      </w:r>
      <w:r w:rsidR="00C12D8A" w:rsidRPr="00EF5081">
        <w:rPr>
          <w:rFonts w:ascii="Arial Narrow" w:hAnsi="Arial Narrow"/>
          <w:b/>
          <w:sz w:val="24"/>
          <w:szCs w:val="24"/>
          <w:lang w:val="el-GR"/>
        </w:rPr>
        <w:t>ές</w:t>
      </w:r>
    </w:p>
    <w:p w14:paraId="37D9E1CE" w14:textId="77777777" w:rsidR="007E36C3" w:rsidRPr="00EF5081" w:rsidRDefault="007E36C3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3B69D9EB" w14:textId="198D08C9" w:rsidR="00C12D8A" w:rsidRPr="00EF5081" w:rsidRDefault="0069703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Βέττα Καλλιόπη</w:t>
      </w:r>
    </w:p>
    <w:p w14:paraId="37EA2ACD" w14:textId="77777777" w:rsidR="00C12D8A" w:rsidRPr="00EF5081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21006104" w14:textId="553650D7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Δούρου Ειρήνη</w:t>
      </w:r>
    </w:p>
    <w:p w14:paraId="1FC82C70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3D95EF54" w14:textId="5D5D807B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Ζαμπάρας Μίλτος</w:t>
      </w:r>
    </w:p>
    <w:p w14:paraId="6716C693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1AF35880" w14:textId="6FCCD1B6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Καλαματιανός Διονύσης</w:t>
      </w:r>
    </w:p>
    <w:p w14:paraId="1F962AEE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14DC45FD" w14:textId="5EF9B105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Κασιμάτη Νίνα</w:t>
      </w:r>
    </w:p>
    <w:p w14:paraId="2C08EE60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2937FF48" w14:textId="6DAD9F61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Μαμουλάκης Χάρης</w:t>
      </w:r>
    </w:p>
    <w:p w14:paraId="38C84985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30F0DB72" w14:textId="76B941C3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Μεϊκόπουλος Αλέξανδρος</w:t>
      </w:r>
    </w:p>
    <w:p w14:paraId="3C1CDCDC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33D64A7D" w14:textId="3A51CA0D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Μπάρκας Κων/νος</w:t>
      </w:r>
    </w:p>
    <w:p w14:paraId="6EC11E4D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55BF3F6C" w14:textId="01B4580D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Νοτοπούλου Αικατερίνη</w:t>
      </w:r>
    </w:p>
    <w:p w14:paraId="7EA2A9BC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68D81E5D" w14:textId="41568849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Ξανθόπουλος Θεόφιλος</w:t>
      </w:r>
    </w:p>
    <w:p w14:paraId="2FB73428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079C81B7" w14:textId="2258C1FE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Παπαηλιού Γιώργος</w:t>
      </w:r>
    </w:p>
    <w:p w14:paraId="4216F07C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2F4D5AA0" w14:textId="05149C44" w:rsidR="00C12D8A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Τσαπανίδου Πόπη</w:t>
      </w:r>
    </w:p>
    <w:p w14:paraId="02BBA0AB" w14:textId="77777777" w:rsidR="00EF5081" w:rsidRPr="00EF5081" w:rsidRDefault="00EF5081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14E3633C" w14:textId="33793BAF" w:rsidR="00C12D8A" w:rsidRPr="00EF5081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  <w:r w:rsidRPr="00EF5081">
        <w:rPr>
          <w:rFonts w:ascii="Arial Narrow" w:hAnsi="Arial Narrow"/>
          <w:b/>
          <w:sz w:val="24"/>
          <w:szCs w:val="24"/>
          <w:lang w:val="el-GR"/>
        </w:rPr>
        <w:t>Ψυχογιός Γιώργος</w:t>
      </w:r>
    </w:p>
    <w:p w14:paraId="7E72F1F9" w14:textId="77777777" w:rsidR="00C12D8A" w:rsidRPr="00EF5081" w:rsidRDefault="00C12D8A" w:rsidP="00EF5081">
      <w:pPr>
        <w:pStyle w:val="ab"/>
        <w:jc w:val="center"/>
        <w:rPr>
          <w:rFonts w:ascii="Arial Narrow" w:hAnsi="Arial Narrow"/>
          <w:b/>
          <w:sz w:val="24"/>
          <w:szCs w:val="24"/>
          <w:lang w:val="el-GR"/>
        </w:rPr>
      </w:pPr>
    </w:p>
    <w:p w14:paraId="5BE7FE0C" w14:textId="77777777" w:rsidR="00F804C1" w:rsidRPr="00EF5081" w:rsidRDefault="00F804C1" w:rsidP="00EF5081">
      <w:pPr>
        <w:pStyle w:val="ab"/>
        <w:rPr>
          <w:bCs/>
          <w:sz w:val="24"/>
          <w:szCs w:val="24"/>
          <w:lang w:val="el-GR"/>
        </w:rPr>
      </w:pPr>
    </w:p>
    <w:sectPr w:rsidR="00F804C1" w:rsidRPr="00EF5081" w:rsidSect="00A1358B">
      <w:headerReference w:type="default" r:id="rId9"/>
      <w:headerReference w:type="first" r:id="rId10"/>
      <w:pgSz w:w="12240" w:h="15840"/>
      <w:pgMar w:top="57" w:right="1325" w:bottom="993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218AC" w14:textId="77777777" w:rsidR="001E2C1C" w:rsidRDefault="001E2C1C" w:rsidP="00546C8C">
      <w:pPr>
        <w:spacing w:after="0" w:line="240" w:lineRule="auto"/>
      </w:pPr>
      <w:r>
        <w:separator/>
      </w:r>
    </w:p>
  </w:endnote>
  <w:endnote w:type="continuationSeparator" w:id="0">
    <w:p w14:paraId="40F2D54C" w14:textId="77777777" w:rsidR="001E2C1C" w:rsidRDefault="001E2C1C" w:rsidP="00546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7BDA9" w14:textId="77777777" w:rsidR="001E2C1C" w:rsidRDefault="001E2C1C" w:rsidP="00546C8C">
      <w:pPr>
        <w:spacing w:after="0" w:line="240" w:lineRule="auto"/>
      </w:pPr>
      <w:r>
        <w:separator/>
      </w:r>
    </w:p>
  </w:footnote>
  <w:footnote w:type="continuationSeparator" w:id="0">
    <w:p w14:paraId="7028303D" w14:textId="77777777" w:rsidR="001E2C1C" w:rsidRDefault="001E2C1C" w:rsidP="00546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3866" w14:textId="77777777" w:rsidR="00546C8C" w:rsidRPr="0083798E" w:rsidRDefault="00546C8C" w:rsidP="0083798E">
    <w:pPr>
      <w:pStyle w:val="a3"/>
      <w:jc w:val="center"/>
      <w:rPr>
        <w:lang w:val="el-G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3867" w14:textId="60261EE6" w:rsidR="0083798E" w:rsidRDefault="0083798E" w:rsidP="0083798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2723"/>
    <w:multiLevelType w:val="hybridMultilevel"/>
    <w:tmpl w:val="23E69A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2683A"/>
    <w:multiLevelType w:val="multilevel"/>
    <w:tmpl w:val="6B88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37EBC"/>
    <w:multiLevelType w:val="multilevel"/>
    <w:tmpl w:val="86BA0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21E8D"/>
    <w:multiLevelType w:val="multilevel"/>
    <w:tmpl w:val="6D3E4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44ADA"/>
    <w:multiLevelType w:val="multilevel"/>
    <w:tmpl w:val="B2D8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F4297"/>
    <w:multiLevelType w:val="multilevel"/>
    <w:tmpl w:val="DB70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22679"/>
    <w:multiLevelType w:val="multilevel"/>
    <w:tmpl w:val="68A2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C1453"/>
    <w:multiLevelType w:val="hybridMultilevel"/>
    <w:tmpl w:val="AC106B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806F4"/>
    <w:multiLevelType w:val="hybridMultilevel"/>
    <w:tmpl w:val="FCB2D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532D0"/>
    <w:multiLevelType w:val="hybridMultilevel"/>
    <w:tmpl w:val="06FAF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74E8E"/>
    <w:multiLevelType w:val="hybridMultilevel"/>
    <w:tmpl w:val="FA88CB3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F1111A"/>
    <w:multiLevelType w:val="hybridMultilevel"/>
    <w:tmpl w:val="9E268E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11B2D"/>
    <w:multiLevelType w:val="hybridMultilevel"/>
    <w:tmpl w:val="B6FC991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028E7"/>
    <w:multiLevelType w:val="hybridMultilevel"/>
    <w:tmpl w:val="C58035D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56545"/>
    <w:multiLevelType w:val="multilevel"/>
    <w:tmpl w:val="BF92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3C40F4"/>
    <w:multiLevelType w:val="multilevel"/>
    <w:tmpl w:val="3D04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0C1ACF"/>
    <w:multiLevelType w:val="hybridMultilevel"/>
    <w:tmpl w:val="784EAD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F3D05"/>
    <w:multiLevelType w:val="hybridMultilevel"/>
    <w:tmpl w:val="0434A2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8241C"/>
    <w:multiLevelType w:val="multilevel"/>
    <w:tmpl w:val="2200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F94DD6"/>
    <w:multiLevelType w:val="multilevel"/>
    <w:tmpl w:val="621EB2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16"/>
  </w:num>
  <w:num w:numId="5">
    <w:abstractNumId w:val="0"/>
  </w:num>
  <w:num w:numId="6">
    <w:abstractNumId w:val="11"/>
  </w:num>
  <w:num w:numId="7">
    <w:abstractNumId w:val="3"/>
  </w:num>
  <w:num w:numId="8">
    <w:abstractNumId w:val="18"/>
  </w:num>
  <w:num w:numId="9">
    <w:abstractNumId w:val="6"/>
  </w:num>
  <w:num w:numId="10">
    <w:abstractNumId w:val="4"/>
  </w:num>
  <w:num w:numId="11">
    <w:abstractNumId w:val="1"/>
  </w:num>
  <w:num w:numId="12">
    <w:abstractNumId w:val="2"/>
  </w:num>
  <w:num w:numId="13">
    <w:abstractNumId w:val="5"/>
  </w:num>
  <w:num w:numId="14">
    <w:abstractNumId w:val="15"/>
  </w:num>
  <w:num w:numId="15">
    <w:abstractNumId w:val="14"/>
  </w:num>
  <w:num w:numId="16">
    <w:abstractNumId w:val="19"/>
  </w:num>
  <w:num w:numId="17">
    <w:abstractNumId w:val="8"/>
  </w:num>
  <w:num w:numId="18">
    <w:abstractNumId w:val="9"/>
  </w:num>
  <w:num w:numId="19">
    <w:abstractNumId w:val="10"/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8C"/>
    <w:rsid w:val="00005555"/>
    <w:rsid w:val="000078BD"/>
    <w:rsid w:val="00010597"/>
    <w:rsid w:val="00010F5D"/>
    <w:rsid w:val="00015188"/>
    <w:rsid w:val="00021642"/>
    <w:rsid w:val="0002208B"/>
    <w:rsid w:val="000475E7"/>
    <w:rsid w:val="00060D9F"/>
    <w:rsid w:val="00062B3F"/>
    <w:rsid w:val="00074B70"/>
    <w:rsid w:val="000A1C86"/>
    <w:rsid w:val="000A53EA"/>
    <w:rsid w:val="000A7997"/>
    <w:rsid w:val="000B1A40"/>
    <w:rsid w:val="000B7837"/>
    <w:rsid w:val="000C4357"/>
    <w:rsid w:val="000C5557"/>
    <w:rsid w:val="000D4651"/>
    <w:rsid w:val="001017D1"/>
    <w:rsid w:val="001034D6"/>
    <w:rsid w:val="00104443"/>
    <w:rsid w:val="001108C6"/>
    <w:rsid w:val="00116CB8"/>
    <w:rsid w:val="00116E9A"/>
    <w:rsid w:val="00135AAE"/>
    <w:rsid w:val="001418F5"/>
    <w:rsid w:val="00141E65"/>
    <w:rsid w:val="0014587F"/>
    <w:rsid w:val="001464FB"/>
    <w:rsid w:val="00147945"/>
    <w:rsid w:val="001616D5"/>
    <w:rsid w:val="00175F37"/>
    <w:rsid w:val="001A565F"/>
    <w:rsid w:val="001A7358"/>
    <w:rsid w:val="001B2338"/>
    <w:rsid w:val="001C0A62"/>
    <w:rsid w:val="001C58AB"/>
    <w:rsid w:val="001D4AA6"/>
    <w:rsid w:val="001D7F7D"/>
    <w:rsid w:val="001E2882"/>
    <w:rsid w:val="001E2C1C"/>
    <w:rsid w:val="001F4178"/>
    <w:rsid w:val="00201261"/>
    <w:rsid w:val="00217D7C"/>
    <w:rsid w:val="00230DDE"/>
    <w:rsid w:val="00244BA2"/>
    <w:rsid w:val="002453B5"/>
    <w:rsid w:val="00247499"/>
    <w:rsid w:val="00252A32"/>
    <w:rsid w:val="00260905"/>
    <w:rsid w:val="00263338"/>
    <w:rsid w:val="00263DC8"/>
    <w:rsid w:val="0027356D"/>
    <w:rsid w:val="00290F1E"/>
    <w:rsid w:val="00291F20"/>
    <w:rsid w:val="002920A0"/>
    <w:rsid w:val="00294069"/>
    <w:rsid w:val="002A12AF"/>
    <w:rsid w:val="002C6A69"/>
    <w:rsid w:val="002C6FC2"/>
    <w:rsid w:val="002E45D7"/>
    <w:rsid w:val="002F45D4"/>
    <w:rsid w:val="003113EF"/>
    <w:rsid w:val="00331F16"/>
    <w:rsid w:val="003377B3"/>
    <w:rsid w:val="003429C4"/>
    <w:rsid w:val="00356527"/>
    <w:rsid w:val="003577F9"/>
    <w:rsid w:val="003663D4"/>
    <w:rsid w:val="00370069"/>
    <w:rsid w:val="00373C15"/>
    <w:rsid w:val="00393A1B"/>
    <w:rsid w:val="00397054"/>
    <w:rsid w:val="003A1F15"/>
    <w:rsid w:val="003A3E13"/>
    <w:rsid w:val="003A5A26"/>
    <w:rsid w:val="003B08C3"/>
    <w:rsid w:val="003B13E7"/>
    <w:rsid w:val="003C70ED"/>
    <w:rsid w:val="003D4D3A"/>
    <w:rsid w:val="003E0842"/>
    <w:rsid w:val="003E1F07"/>
    <w:rsid w:val="003E56A8"/>
    <w:rsid w:val="003E747B"/>
    <w:rsid w:val="003E7B9A"/>
    <w:rsid w:val="003F463B"/>
    <w:rsid w:val="00411017"/>
    <w:rsid w:val="00411023"/>
    <w:rsid w:val="00414739"/>
    <w:rsid w:val="00417722"/>
    <w:rsid w:val="00421DC6"/>
    <w:rsid w:val="00424369"/>
    <w:rsid w:val="004257D1"/>
    <w:rsid w:val="00427AED"/>
    <w:rsid w:val="00430F43"/>
    <w:rsid w:val="00444D2B"/>
    <w:rsid w:val="00445B01"/>
    <w:rsid w:val="00451B10"/>
    <w:rsid w:val="0045206C"/>
    <w:rsid w:val="00463F3C"/>
    <w:rsid w:val="00481F87"/>
    <w:rsid w:val="00487C6A"/>
    <w:rsid w:val="00494FA1"/>
    <w:rsid w:val="004C4726"/>
    <w:rsid w:val="004D2E70"/>
    <w:rsid w:val="004E1948"/>
    <w:rsid w:val="004E3CA8"/>
    <w:rsid w:val="004F05F6"/>
    <w:rsid w:val="004F07CE"/>
    <w:rsid w:val="004F0B14"/>
    <w:rsid w:val="004F4BD6"/>
    <w:rsid w:val="00502A1F"/>
    <w:rsid w:val="00506A1E"/>
    <w:rsid w:val="005138FB"/>
    <w:rsid w:val="00513B23"/>
    <w:rsid w:val="00520E27"/>
    <w:rsid w:val="005256A8"/>
    <w:rsid w:val="00531550"/>
    <w:rsid w:val="005328D8"/>
    <w:rsid w:val="00536078"/>
    <w:rsid w:val="00545932"/>
    <w:rsid w:val="00546C8C"/>
    <w:rsid w:val="00552F03"/>
    <w:rsid w:val="00561E3A"/>
    <w:rsid w:val="005664F2"/>
    <w:rsid w:val="00573782"/>
    <w:rsid w:val="0059021D"/>
    <w:rsid w:val="005A3A1A"/>
    <w:rsid w:val="005B3C54"/>
    <w:rsid w:val="005B4678"/>
    <w:rsid w:val="005B55D0"/>
    <w:rsid w:val="005B6159"/>
    <w:rsid w:val="005C702E"/>
    <w:rsid w:val="005D4A11"/>
    <w:rsid w:val="005D7BAC"/>
    <w:rsid w:val="005E1994"/>
    <w:rsid w:val="005F3433"/>
    <w:rsid w:val="005F7DA1"/>
    <w:rsid w:val="005F7F26"/>
    <w:rsid w:val="00605BFE"/>
    <w:rsid w:val="00613768"/>
    <w:rsid w:val="0061463E"/>
    <w:rsid w:val="0062088E"/>
    <w:rsid w:val="006224BA"/>
    <w:rsid w:val="00625090"/>
    <w:rsid w:val="00627CF7"/>
    <w:rsid w:val="00632A45"/>
    <w:rsid w:val="00637FA8"/>
    <w:rsid w:val="0064502F"/>
    <w:rsid w:val="0064614D"/>
    <w:rsid w:val="00653A64"/>
    <w:rsid w:val="0065492C"/>
    <w:rsid w:val="0066369B"/>
    <w:rsid w:val="00666608"/>
    <w:rsid w:val="00672D0D"/>
    <w:rsid w:val="00673DED"/>
    <w:rsid w:val="006925CA"/>
    <w:rsid w:val="0069703A"/>
    <w:rsid w:val="006A052C"/>
    <w:rsid w:val="006A14CA"/>
    <w:rsid w:val="006A1B22"/>
    <w:rsid w:val="006A3336"/>
    <w:rsid w:val="006C19E8"/>
    <w:rsid w:val="006C240F"/>
    <w:rsid w:val="006D3B78"/>
    <w:rsid w:val="006D72E8"/>
    <w:rsid w:val="006E24EF"/>
    <w:rsid w:val="006E2E76"/>
    <w:rsid w:val="006E465D"/>
    <w:rsid w:val="007249D5"/>
    <w:rsid w:val="00730A94"/>
    <w:rsid w:val="00740352"/>
    <w:rsid w:val="007409FD"/>
    <w:rsid w:val="00743605"/>
    <w:rsid w:val="00754C14"/>
    <w:rsid w:val="00760321"/>
    <w:rsid w:val="007623C6"/>
    <w:rsid w:val="0077470C"/>
    <w:rsid w:val="00776490"/>
    <w:rsid w:val="0078168B"/>
    <w:rsid w:val="00784B67"/>
    <w:rsid w:val="00792362"/>
    <w:rsid w:val="007970C1"/>
    <w:rsid w:val="007D6204"/>
    <w:rsid w:val="007E36C3"/>
    <w:rsid w:val="007E5856"/>
    <w:rsid w:val="0080309C"/>
    <w:rsid w:val="008073EA"/>
    <w:rsid w:val="00807918"/>
    <w:rsid w:val="008122D7"/>
    <w:rsid w:val="00817A35"/>
    <w:rsid w:val="0082093D"/>
    <w:rsid w:val="0082479E"/>
    <w:rsid w:val="008249B0"/>
    <w:rsid w:val="00832833"/>
    <w:rsid w:val="008375ED"/>
    <w:rsid w:val="0083798E"/>
    <w:rsid w:val="00840E18"/>
    <w:rsid w:val="008434BA"/>
    <w:rsid w:val="0085702E"/>
    <w:rsid w:val="00857229"/>
    <w:rsid w:val="00860BB0"/>
    <w:rsid w:val="00865366"/>
    <w:rsid w:val="00865837"/>
    <w:rsid w:val="008765E4"/>
    <w:rsid w:val="0088002E"/>
    <w:rsid w:val="00893367"/>
    <w:rsid w:val="008937FC"/>
    <w:rsid w:val="0089552C"/>
    <w:rsid w:val="008B07F4"/>
    <w:rsid w:val="008B10E4"/>
    <w:rsid w:val="008B74BC"/>
    <w:rsid w:val="008C0115"/>
    <w:rsid w:val="008C1862"/>
    <w:rsid w:val="008C42B0"/>
    <w:rsid w:val="008D416F"/>
    <w:rsid w:val="008E6174"/>
    <w:rsid w:val="008F767A"/>
    <w:rsid w:val="0090231E"/>
    <w:rsid w:val="00903C1C"/>
    <w:rsid w:val="00906972"/>
    <w:rsid w:val="00907567"/>
    <w:rsid w:val="00911382"/>
    <w:rsid w:val="00916A8F"/>
    <w:rsid w:val="00916DA3"/>
    <w:rsid w:val="00936AE9"/>
    <w:rsid w:val="00950700"/>
    <w:rsid w:val="00952125"/>
    <w:rsid w:val="00954783"/>
    <w:rsid w:val="00967733"/>
    <w:rsid w:val="009859FE"/>
    <w:rsid w:val="009914C4"/>
    <w:rsid w:val="009A0E68"/>
    <w:rsid w:val="009B205F"/>
    <w:rsid w:val="009B2409"/>
    <w:rsid w:val="009B3F6F"/>
    <w:rsid w:val="009C0925"/>
    <w:rsid w:val="009C4CEF"/>
    <w:rsid w:val="009C63D7"/>
    <w:rsid w:val="009D1ED1"/>
    <w:rsid w:val="009E0CB6"/>
    <w:rsid w:val="009E39AB"/>
    <w:rsid w:val="009E51FD"/>
    <w:rsid w:val="009E64C5"/>
    <w:rsid w:val="009E6E85"/>
    <w:rsid w:val="009F5E8C"/>
    <w:rsid w:val="009F5EA1"/>
    <w:rsid w:val="009F67A0"/>
    <w:rsid w:val="00A1358B"/>
    <w:rsid w:val="00A14807"/>
    <w:rsid w:val="00A14BEB"/>
    <w:rsid w:val="00A246F2"/>
    <w:rsid w:val="00A355F3"/>
    <w:rsid w:val="00A35CE0"/>
    <w:rsid w:val="00A41B38"/>
    <w:rsid w:val="00A44E58"/>
    <w:rsid w:val="00A6061D"/>
    <w:rsid w:val="00A726B1"/>
    <w:rsid w:val="00A754DC"/>
    <w:rsid w:val="00A825B1"/>
    <w:rsid w:val="00A83798"/>
    <w:rsid w:val="00A84DEC"/>
    <w:rsid w:val="00AA2D13"/>
    <w:rsid w:val="00AA6BAB"/>
    <w:rsid w:val="00AB3C35"/>
    <w:rsid w:val="00AB757A"/>
    <w:rsid w:val="00AC0EFA"/>
    <w:rsid w:val="00AC21E5"/>
    <w:rsid w:val="00AE04D6"/>
    <w:rsid w:val="00AE7D9A"/>
    <w:rsid w:val="00B03E35"/>
    <w:rsid w:val="00B04B57"/>
    <w:rsid w:val="00B16FCB"/>
    <w:rsid w:val="00B20E4E"/>
    <w:rsid w:val="00B2573C"/>
    <w:rsid w:val="00B273F4"/>
    <w:rsid w:val="00B308D8"/>
    <w:rsid w:val="00B32EDD"/>
    <w:rsid w:val="00B378B5"/>
    <w:rsid w:val="00B451AA"/>
    <w:rsid w:val="00B61354"/>
    <w:rsid w:val="00B63CD9"/>
    <w:rsid w:val="00B67F8C"/>
    <w:rsid w:val="00B7347F"/>
    <w:rsid w:val="00B8738D"/>
    <w:rsid w:val="00B96C6B"/>
    <w:rsid w:val="00B9715C"/>
    <w:rsid w:val="00BA06AC"/>
    <w:rsid w:val="00BA2E88"/>
    <w:rsid w:val="00BB3FB3"/>
    <w:rsid w:val="00BC4326"/>
    <w:rsid w:val="00BE1C73"/>
    <w:rsid w:val="00BE40A2"/>
    <w:rsid w:val="00BF35A4"/>
    <w:rsid w:val="00C03253"/>
    <w:rsid w:val="00C12D8A"/>
    <w:rsid w:val="00C132D7"/>
    <w:rsid w:val="00C32249"/>
    <w:rsid w:val="00C53AB0"/>
    <w:rsid w:val="00C76D72"/>
    <w:rsid w:val="00C808B4"/>
    <w:rsid w:val="00C95A6E"/>
    <w:rsid w:val="00CA3322"/>
    <w:rsid w:val="00CB0A9D"/>
    <w:rsid w:val="00CB486F"/>
    <w:rsid w:val="00CC5DC3"/>
    <w:rsid w:val="00CC6C2B"/>
    <w:rsid w:val="00CE0629"/>
    <w:rsid w:val="00CE6EDF"/>
    <w:rsid w:val="00CF352E"/>
    <w:rsid w:val="00D07EDE"/>
    <w:rsid w:val="00D11A1D"/>
    <w:rsid w:val="00D13D88"/>
    <w:rsid w:val="00D17CCA"/>
    <w:rsid w:val="00D24F8B"/>
    <w:rsid w:val="00D34B5F"/>
    <w:rsid w:val="00D372CC"/>
    <w:rsid w:val="00D44A9E"/>
    <w:rsid w:val="00D51DCB"/>
    <w:rsid w:val="00D56188"/>
    <w:rsid w:val="00D57457"/>
    <w:rsid w:val="00D76518"/>
    <w:rsid w:val="00D8187D"/>
    <w:rsid w:val="00D9000B"/>
    <w:rsid w:val="00D925C7"/>
    <w:rsid w:val="00D93844"/>
    <w:rsid w:val="00DA01F7"/>
    <w:rsid w:val="00DA23AB"/>
    <w:rsid w:val="00DA3752"/>
    <w:rsid w:val="00DB0C67"/>
    <w:rsid w:val="00DB33BE"/>
    <w:rsid w:val="00DB4106"/>
    <w:rsid w:val="00DC2317"/>
    <w:rsid w:val="00DE2640"/>
    <w:rsid w:val="00DE37D6"/>
    <w:rsid w:val="00DE5514"/>
    <w:rsid w:val="00E070B6"/>
    <w:rsid w:val="00E53334"/>
    <w:rsid w:val="00E556E7"/>
    <w:rsid w:val="00E72078"/>
    <w:rsid w:val="00E74AE9"/>
    <w:rsid w:val="00E75E69"/>
    <w:rsid w:val="00E805EA"/>
    <w:rsid w:val="00E92270"/>
    <w:rsid w:val="00E93782"/>
    <w:rsid w:val="00E93A22"/>
    <w:rsid w:val="00EA0580"/>
    <w:rsid w:val="00EA0EB9"/>
    <w:rsid w:val="00EA3FA7"/>
    <w:rsid w:val="00EB57CA"/>
    <w:rsid w:val="00EB720C"/>
    <w:rsid w:val="00EC29A0"/>
    <w:rsid w:val="00EC43C2"/>
    <w:rsid w:val="00EC5C59"/>
    <w:rsid w:val="00EC5FF8"/>
    <w:rsid w:val="00EC65FB"/>
    <w:rsid w:val="00EE6088"/>
    <w:rsid w:val="00EF5081"/>
    <w:rsid w:val="00F0442F"/>
    <w:rsid w:val="00F127F9"/>
    <w:rsid w:val="00F20966"/>
    <w:rsid w:val="00F3517C"/>
    <w:rsid w:val="00F47327"/>
    <w:rsid w:val="00F51055"/>
    <w:rsid w:val="00F54B6C"/>
    <w:rsid w:val="00F55616"/>
    <w:rsid w:val="00F55C97"/>
    <w:rsid w:val="00F611C4"/>
    <w:rsid w:val="00F66479"/>
    <w:rsid w:val="00F668E1"/>
    <w:rsid w:val="00F6791E"/>
    <w:rsid w:val="00F706A3"/>
    <w:rsid w:val="00F75EA6"/>
    <w:rsid w:val="00F804C1"/>
    <w:rsid w:val="00F908CD"/>
    <w:rsid w:val="00F939C9"/>
    <w:rsid w:val="00F96822"/>
    <w:rsid w:val="00FB0DF7"/>
    <w:rsid w:val="00FB53EF"/>
    <w:rsid w:val="00FB56E7"/>
    <w:rsid w:val="00FB5F4A"/>
    <w:rsid w:val="00FB6CA0"/>
    <w:rsid w:val="00FB718A"/>
    <w:rsid w:val="00FD0911"/>
    <w:rsid w:val="00FD6067"/>
    <w:rsid w:val="00FE3011"/>
    <w:rsid w:val="00FF1123"/>
    <w:rsid w:val="00FF4354"/>
    <w:rsid w:val="00FF6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FD3814"/>
  <w15:docId w15:val="{D3AFF030-9F39-4599-BA24-C1451D31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70ED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C5D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546C8C"/>
    <w:rPr>
      <w:u w:val="single"/>
    </w:rPr>
  </w:style>
  <w:style w:type="table" w:customStyle="1" w:styleId="TableNormal1">
    <w:name w:val="Table Normal1"/>
    <w:rsid w:val="00546C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rsid w:val="00546C8C"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a4">
    <w:name w:val="Κεφαλίδα και υποσέλιδο"/>
    <w:rsid w:val="00546C8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29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94069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a6">
    <w:name w:val="footer"/>
    <w:basedOn w:val="a"/>
    <w:link w:val="Char0"/>
    <w:uiPriority w:val="99"/>
    <w:unhideWhenUsed/>
    <w:rsid w:val="008379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798E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a7">
    <w:name w:val="List Paragraph"/>
    <w:basedOn w:val="a"/>
    <w:uiPriority w:val="34"/>
    <w:qFormat/>
    <w:rsid w:val="009A0E68"/>
    <w:pPr>
      <w:ind w:left="720"/>
      <w:contextualSpacing/>
    </w:pPr>
  </w:style>
  <w:style w:type="paragraph" w:styleId="a8">
    <w:name w:val="footnote text"/>
    <w:basedOn w:val="a"/>
    <w:link w:val="Char1"/>
    <w:uiPriority w:val="99"/>
    <w:semiHidden/>
    <w:unhideWhenUsed/>
    <w:rsid w:val="006224BA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8"/>
    <w:uiPriority w:val="99"/>
    <w:semiHidden/>
    <w:rsid w:val="006224BA"/>
    <w:rPr>
      <w:rFonts w:ascii="Calibri" w:hAnsi="Calibri" w:cs="Arial Unicode MS"/>
      <w:color w:val="000000"/>
      <w:u w:color="000000"/>
      <w:lang w:val="en-US"/>
    </w:rPr>
  </w:style>
  <w:style w:type="character" w:styleId="a9">
    <w:name w:val="footnote reference"/>
    <w:basedOn w:val="a0"/>
    <w:uiPriority w:val="99"/>
    <w:semiHidden/>
    <w:unhideWhenUsed/>
    <w:rsid w:val="006224BA"/>
    <w:rPr>
      <w:vertAlign w:val="superscript"/>
    </w:rPr>
  </w:style>
  <w:style w:type="character" w:customStyle="1" w:styleId="UnresolvedMention1">
    <w:name w:val="Unresolved Mention1"/>
    <w:basedOn w:val="a0"/>
    <w:uiPriority w:val="99"/>
    <w:semiHidden/>
    <w:unhideWhenUsed/>
    <w:rsid w:val="006224B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481F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el-GR"/>
    </w:rPr>
  </w:style>
  <w:style w:type="character" w:styleId="aa">
    <w:name w:val="Strong"/>
    <w:basedOn w:val="a0"/>
    <w:uiPriority w:val="22"/>
    <w:qFormat/>
    <w:rsid w:val="00481F87"/>
    <w:rPr>
      <w:b/>
      <w:bCs/>
    </w:rPr>
  </w:style>
  <w:style w:type="character" w:customStyle="1" w:styleId="3Char">
    <w:name w:val="Επικεφαλίδα 3 Char"/>
    <w:basedOn w:val="a0"/>
    <w:link w:val="3"/>
    <w:uiPriority w:val="9"/>
    <w:semiHidden/>
    <w:rsid w:val="00CC5DC3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en-US"/>
    </w:rPr>
  </w:style>
  <w:style w:type="paragraph" w:styleId="ab">
    <w:name w:val="No Spacing"/>
    <w:uiPriority w:val="1"/>
    <w:qFormat/>
    <w:rsid w:val="00EF5081"/>
    <w:rPr>
      <w:rFonts w:ascii="Calibri" w:hAnsi="Calibri" w:cs="Arial Unicode M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8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76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43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667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37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23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749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5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504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19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73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354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034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19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840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90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662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30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035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95D6-0873-480D-95E7-E315FDBB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947</Words>
  <Characters>5958</Characters>
  <Application>Microsoft Office Word</Application>
  <DocSecurity>4</DocSecurity>
  <Lines>49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Μητροπούλου Ηλέκτρα</cp:lastModifiedBy>
  <cp:revision>2</cp:revision>
  <dcterms:created xsi:type="dcterms:W3CDTF">2025-05-08T12:30:00Z</dcterms:created>
  <dcterms:modified xsi:type="dcterms:W3CDTF">2025-05-08T12:30:00Z</dcterms:modified>
</cp:coreProperties>
</file>